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948" w:rsidRPr="001A1948" w:rsidRDefault="001A1948" w:rsidP="001A1948">
      <w:pPr>
        <w:rPr>
          <w:rFonts w:ascii="Tahoma" w:hAnsi="Tahoma" w:cs="Tahoma" w:hint="cs"/>
          <w:color w:val="1F497D" w:themeColor="text2"/>
          <w:szCs w:val="24"/>
        </w:rPr>
      </w:pPr>
      <w:r w:rsidRPr="001A1948">
        <w:rPr>
          <w:rFonts w:ascii="Tahoma" w:hAnsi="Tahoma" w:cs="Tahoma"/>
          <w:color w:val="1F497D" w:themeColor="text2"/>
          <w:szCs w:val="24"/>
          <w:cs/>
        </w:rPr>
        <w:t>กระทรวงมหาดไทย โดยกรมป้องกันและบรรเทาสาธารณภัย แนะวิธีปฏิบัติตนให้ปลอดภัยในช่วงน้ำท่วม หลีกเลี่ยงการเดินลุยน้ำ ออกหาสัตว์น้ำในกระแสน้ำที่เชี่ยวกราก อีกทั้งดูแลบุตรหลานอย่างใกล้ชิด ไม่ปล่อยให้เด็ก ลงเล่นน้ำที่ท่วมอย่างเด็ดขาด อาจได้รับอันตรายจากการจมน้ำได้</w:t>
      </w:r>
      <w:r w:rsidRPr="001A1948">
        <w:rPr>
          <w:rFonts w:ascii="Angsana New" w:hAnsi="Angsana New" w:cs="Angsana New" w:hint="cs"/>
          <w:color w:val="1F497D" w:themeColor="text2"/>
          <w:szCs w:val="24"/>
          <w:cs/>
        </w:rPr>
        <w:t xml:space="preserve"> </w:t>
      </w:r>
      <w:r w:rsidRPr="001A1948">
        <w:rPr>
          <w:rFonts w:ascii="Tahoma" w:hAnsi="Tahoma" w:cs="Tahoma" w:hint="cs"/>
          <w:color w:val="1F497D" w:themeColor="text2"/>
          <w:szCs w:val="24"/>
          <w:cs/>
        </w:rPr>
        <w:t>เพื่อความปลอดภัยในการดำเนินชีวิตช่วง</w:t>
      </w:r>
      <w:hyperlink r:id="rId4" w:tgtFrame="" w:tooltip="" w:history="1">
        <w:r w:rsidRPr="001A1948">
          <w:rPr>
            <w:rFonts w:ascii="Tahoma" w:hAnsi="Tahoma" w:cs="Tahoma" w:hint="cs"/>
            <w:color w:val="1F497D" w:themeColor="text2"/>
            <w:szCs w:val="24"/>
            <w:cs/>
          </w:rPr>
          <w:t>น้ำท่วม</w:t>
        </w:r>
      </w:hyperlink>
      <w:r w:rsidRPr="001A1948">
        <w:rPr>
          <w:rFonts w:ascii="Tahoma" w:hAnsi="Tahoma" w:cs="Tahoma" w:hint="cs"/>
          <w:color w:val="1F497D" w:themeColor="text2"/>
          <w:szCs w:val="24"/>
          <w:cs/>
        </w:rPr>
        <w:t xml:space="preserve"> กรมป้องกันและบรรเทาสาธารณภัย ขอแนะผู้ประสบภัยให้ระมัดระวังอันตรายในช่วงน้ำท่วม โดยปฏิบัติตน ดังนี้ </w:t>
      </w:r>
    </w:p>
    <w:p w:rsidR="001A1948" w:rsidRPr="001A1948" w:rsidRDefault="001A1948" w:rsidP="001A1948">
      <w:pPr>
        <w:rPr>
          <w:rFonts w:ascii="Angsana New" w:hAnsi="Angsana New" w:cs="Angsana New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  <w:r w:rsidRPr="001A1948">
        <w:rPr>
          <w:rFonts w:ascii="Tahoma" w:hAnsi="Tahoma" w:cs="Tahoma"/>
          <w:color w:val="E36C0A" w:themeColor="accent6" w:themeShade="BF"/>
          <w:szCs w:val="24"/>
        </w:rPr>
        <w:sym w:font="Webdings" w:char="0061"/>
      </w:r>
      <w:r w:rsidRPr="001A1948">
        <w:rPr>
          <w:rFonts w:ascii="Tahoma" w:hAnsi="Tahoma" w:cs="Tahoma"/>
          <w:color w:val="E36C0A" w:themeColor="accent6" w:themeShade="BF"/>
          <w:szCs w:val="24"/>
          <w:cs/>
        </w:rPr>
        <w:t xml:space="preserve"> หลีกเลี่ยงการเดินลุยน้ำหรือเข้าใกล้เสาไฟฟ้าทั้งนอกและในบ้านเพราะอาจโดนไฟฟ้าดูด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1F497D" w:themeColor="text2"/>
          <w:szCs w:val="24"/>
        </w:rPr>
      </w:pPr>
      <w:r w:rsidRPr="001A1948">
        <w:rPr>
          <w:rFonts w:ascii="Tahoma" w:hAnsi="Tahoma" w:cs="Tahoma"/>
          <w:color w:val="1F497D" w:themeColor="text2"/>
          <w:szCs w:val="24"/>
        </w:rPr>
        <w:sym w:font="Webdings" w:char="0061"/>
      </w:r>
      <w:r w:rsidRPr="001A1948">
        <w:rPr>
          <w:rFonts w:ascii="Tahoma" w:hAnsi="Tahoma" w:cs="Tahoma"/>
          <w:color w:val="1F497D" w:themeColor="text2"/>
          <w:szCs w:val="24"/>
          <w:cs/>
        </w:rPr>
        <w:t xml:space="preserve"> ไม่เข้าใกล้ทางน้ำไหลหรือร่องน้ำเพราะอาจเกิดผืนดินถล่ม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  <w:r w:rsidRPr="001A1948">
        <w:rPr>
          <w:rFonts w:ascii="Tahoma" w:hAnsi="Tahoma" w:cs="Tahoma"/>
          <w:color w:val="E36C0A" w:themeColor="accent6" w:themeShade="BF"/>
          <w:szCs w:val="24"/>
        </w:rPr>
        <w:sym w:font="Webdings" w:char="0061"/>
      </w:r>
      <w:r w:rsidRPr="001A1948">
        <w:rPr>
          <w:rFonts w:ascii="Tahoma" w:hAnsi="Tahoma" w:cs="Tahoma"/>
          <w:color w:val="E36C0A" w:themeColor="accent6" w:themeShade="BF"/>
          <w:szCs w:val="24"/>
          <w:cs/>
        </w:rPr>
        <w:t xml:space="preserve"> หลีกเลี่ยงการลงเล่นน้ำหรือจับปลาเพราะอาจโดนน้ำพัดพาจมน้ำได้ หากระดับน้ำเพิ่มระดับสูงขึ้นให้รีบตัดไฟฟ้าภายในบ้าน เพื่อป้องกันไฟฟ้าลัดวงจรก่อให้เกิดอันตรายถึงแก่ชีวิตได้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 w:hint="cs"/>
          <w:color w:val="1F497D" w:themeColor="text2"/>
          <w:szCs w:val="24"/>
        </w:rPr>
      </w:pPr>
      <w:r w:rsidRPr="001A1948">
        <w:rPr>
          <w:rFonts w:ascii="Tahoma" w:hAnsi="Tahoma" w:cs="Tahoma"/>
          <w:color w:val="1F497D" w:themeColor="text2"/>
          <w:szCs w:val="24"/>
        </w:rPr>
        <w:sym w:font="Webdings" w:char="0061"/>
      </w:r>
      <w:r w:rsidRPr="001A1948">
        <w:rPr>
          <w:rFonts w:ascii="Tahoma" w:hAnsi="Tahoma" w:cs="Tahoma"/>
          <w:color w:val="1F497D" w:themeColor="text2"/>
          <w:szCs w:val="24"/>
          <w:cs/>
        </w:rPr>
        <w:t xml:space="preserve"> ในการช่วยเหลือคนตกน้ำ ให้ใช้ห่วงยาง ลูกมะพร้าว หรือเชือก โยนให้คนตกน้ำยึดตัวเองไว้ จะปลอดภัยมากกว่าลงไปช่วยด้วยตนเอง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  <w:r w:rsidRPr="001A1948">
        <w:rPr>
          <w:rFonts w:ascii="Tahoma" w:hAnsi="Tahoma" w:cs="Tahoma"/>
          <w:color w:val="E36C0A" w:themeColor="accent6" w:themeShade="BF"/>
          <w:szCs w:val="24"/>
          <w:cs/>
        </w:rPr>
        <w:t xml:space="preserve">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  <w:r w:rsidRPr="001A1948">
        <w:rPr>
          <w:rFonts w:ascii="Tahoma" w:hAnsi="Tahoma" w:cs="Tahoma"/>
          <w:color w:val="E36C0A" w:themeColor="accent6" w:themeShade="BF"/>
          <w:szCs w:val="24"/>
        </w:rPr>
        <w:sym w:font="Webdings" w:char="0061"/>
      </w:r>
      <w:r w:rsidRPr="001A1948">
        <w:rPr>
          <w:rFonts w:ascii="Tahoma" w:hAnsi="Tahoma" w:cs="Tahoma"/>
          <w:color w:val="E36C0A" w:themeColor="accent6" w:themeShade="BF"/>
          <w:szCs w:val="24"/>
          <w:cs/>
        </w:rPr>
        <w:t xml:space="preserve"> หากสถานการณ์น้ำท่วมมีความรุนแรงจนถึงขั้นต้องอพยพออกนอกสถานที่ ให้ควบคุมสติ อย่าตื่นตกใจ และควรให้ ความช่วยเหลือคนชราหรือเด็กก่อน โดยปฏิบัติตามแผนการอพยพหนีภัยไปยังสถานที่ปลอดภัยอย่างเคร่งครัด เช่น อยู่บนที่สูง อย่ามัวแต่ห่วงทรัพย์สิน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1F497D" w:themeColor="text2"/>
          <w:szCs w:val="24"/>
        </w:rPr>
      </w:pPr>
      <w:r w:rsidRPr="001A1948">
        <w:rPr>
          <w:rFonts w:ascii="Tahoma" w:hAnsi="Tahoma" w:cs="Tahoma"/>
          <w:color w:val="1F497D" w:themeColor="text2"/>
          <w:szCs w:val="24"/>
        </w:rPr>
        <w:sym w:font="Webdings" w:char="0061"/>
      </w:r>
      <w:r w:rsidRPr="001A1948">
        <w:rPr>
          <w:rFonts w:ascii="Tahoma" w:hAnsi="Tahoma" w:cs="Tahoma"/>
          <w:color w:val="1F497D" w:themeColor="text2"/>
          <w:szCs w:val="24"/>
          <w:cs/>
        </w:rPr>
        <w:t xml:space="preserve"> ห้ามใช้ยานพาหนะสัญจรบนถนนที่น้ำท่วมและไหลเชี่ยวกราก เพราะความแรงเชี่ยวของกระแสน้ำอาจพัดพาหนะจมน้ำก่อให้เกิดอันตรายได้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  <w:r w:rsidRPr="001A1948">
        <w:rPr>
          <w:rFonts w:ascii="Tahoma" w:hAnsi="Tahoma" w:cs="Tahoma"/>
          <w:color w:val="E36C0A" w:themeColor="accent6" w:themeShade="BF"/>
          <w:szCs w:val="24"/>
        </w:rPr>
        <w:sym w:font="Webdings" w:char="0061"/>
      </w:r>
      <w:r w:rsidRPr="001A1948">
        <w:rPr>
          <w:rFonts w:ascii="Tahoma" w:hAnsi="Tahoma" w:cs="Tahoma"/>
          <w:color w:val="E36C0A" w:themeColor="accent6" w:themeShade="BF"/>
          <w:szCs w:val="24"/>
          <w:cs/>
        </w:rPr>
        <w:t xml:space="preserve"> ในการหนีน้ำท่วมควรหลีกเลี่ยงการอพยพหนีด้วยการข้ามลำน้ำที่มีระดับน้ำสูงเหนือเข่า เพราะอาจเกิดอันตรายได้ กรณีเกิดเหตุการณ์หรือดินโคลนถล่ม ให้ระมัดระวังก้อนหินหรือต้นไม้ที่หักโค่น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1F497D" w:themeColor="text2"/>
          <w:szCs w:val="24"/>
        </w:rPr>
      </w:pPr>
      <w:r w:rsidRPr="001A1948">
        <w:rPr>
          <w:rFonts w:ascii="Tahoma" w:hAnsi="Tahoma" w:cs="Tahoma"/>
          <w:color w:val="1F497D" w:themeColor="text2"/>
          <w:szCs w:val="24"/>
        </w:rPr>
        <w:sym w:font="Webdings" w:char="0061"/>
      </w:r>
      <w:r w:rsidRPr="001A1948">
        <w:rPr>
          <w:rFonts w:ascii="Tahoma" w:hAnsi="Tahoma" w:cs="Tahoma"/>
          <w:color w:val="1F497D" w:themeColor="text2"/>
          <w:szCs w:val="24"/>
          <w:cs/>
        </w:rPr>
        <w:t xml:space="preserve"> นอกจากนี้ ผู้ประสบภัย ควรรับประทานอาหารที่ปรุงสุก สะอาด เพื่อป้องกันโรคท้องร่วง ท้องเสีย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  <w:r w:rsidRPr="001A1948">
        <w:rPr>
          <w:rFonts w:ascii="Tahoma" w:hAnsi="Tahoma" w:cs="Tahoma"/>
          <w:color w:val="E36C0A" w:themeColor="accent6" w:themeShade="BF"/>
          <w:szCs w:val="24"/>
        </w:rPr>
        <w:sym w:font="Webdings" w:char="0061"/>
      </w:r>
      <w:r w:rsidRPr="001A1948">
        <w:rPr>
          <w:rFonts w:ascii="Tahoma" w:hAnsi="Tahoma" w:cs="Tahoma"/>
          <w:color w:val="E36C0A" w:themeColor="accent6" w:themeShade="BF"/>
          <w:szCs w:val="24"/>
          <w:cs/>
        </w:rPr>
        <w:t xml:space="preserve"> เก็บขยะไว้ในถุงขยะ เมื่อน้ำลดแล้วให้นำมาเผา ฝัง หรือทิ้งในที่เหมาะสมปลอดภัย เพื่อป้องกันเชื้อโรคที่ทำให้เกิดโรคระบาดได้ เช่น ฉี่หนู อหิวาตกโรค </w:t>
      </w:r>
    </w:p>
    <w:p w:rsidR="001A1948" w:rsidRPr="001A1948" w:rsidRDefault="001A1948" w:rsidP="001A1948">
      <w:pPr>
        <w:spacing w:line="276" w:lineRule="auto"/>
        <w:rPr>
          <w:rFonts w:ascii="Tahoma" w:hAnsi="Tahoma" w:cs="Tahoma"/>
          <w:color w:val="E36C0A" w:themeColor="accent6" w:themeShade="BF"/>
          <w:szCs w:val="24"/>
        </w:rPr>
      </w:pPr>
    </w:p>
    <w:p w:rsidR="001A1948" w:rsidRPr="001A1948" w:rsidRDefault="001A1948" w:rsidP="001A1948">
      <w:pPr>
        <w:spacing w:line="276" w:lineRule="auto"/>
        <w:rPr>
          <w:rFonts w:ascii="Angsana New" w:hAnsi="Angsana New" w:cs="Angsana New"/>
          <w:color w:val="1F497D" w:themeColor="text2"/>
          <w:szCs w:val="24"/>
        </w:rPr>
      </w:pPr>
      <w:r w:rsidRPr="001A1948">
        <w:rPr>
          <w:rFonts w:ascii="Tahoma" w:hAnsi="Tahoma" w:cs="Tahoma"/>
          <w:color w:val="1F497D" w:themeColor="text2"/>
          <w:szCs w:val="24"/>
        </w:rPr>
        <w:sym w:font="Webdings" w:char="0061"/>
      </w:r>
      <w:r w:rsidRPr="001A1948">
        <w:rPr>
          <w:rFonts w:ascii="Tahoma" w:hAnsi="Tahoma" w:cs="Tahoma"/>
          <w:color w:val="1F497D" w:themeColor="text2"/>
          <w:szCs w:val="24"/>
          <w:cs/>
        </w:rPr>
        <w:t xml:space="preserve"> หมั่นติดตามข่าวสารเกี่ยวกับน้ำท่วมอย่างใกล้ชิด หากเกิดสถานการณ์ฉุกเฉินจะได้เตรียมรับมือได้อย่างทันท่วงที</w:t>
      </w:r>
    </w:p>
    <w:p w:rsidR="00AB4206" w:rsidRPr="001A1948" w:rsidRDefault="00AB4206">
      <w:pPr>
        <w:rPr>
          <w:color w:val="1F497D" w:themeColor="text2"/>
          <w:szCs w:val="24"/>
        </w:rPr>
      </w:pPr>
    </w:p>
    <w:sectPr w:rsidR="00AB4206" w:rsidRPr="001A1948" w:rsidSect="00AB42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1A1948"/>
    <w:rsid w:val="00137498"/>
    <w:rsid w:val="001A1948"/>
    <w:rsid w:val="00277F06"/>
    <w:rsid w:val="004628C2"/>
    <w:rsid w:val="00AB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Baijam" w:eastAsia="Times New Roman" w:hAnsi="TH Baijam" w:cs="TH Baijam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498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1948"/>
    <w:rPr>
      <w:color w:val="4066C7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uru.sanook.com/pedia/topic/&#3629;&#3640;&#3607;&#3585;&#3616;&#3633;&#3618;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^_^</dc:creator>
  <cp:lastModifiedBy>^_^</cp:lastModifiedBy>
  <cp:revision>1</cp:revision>
  <dcterms:created xsi:type="dcterms:W3CDTF">2013-05-03T04:53:00Z</dcterms:created>
  <dcterms:modified xsi:type="dcterms:W3CDTF">2013-05-03T04:57:00Z</dcterms:modified>
</cp:coreProperties>
</file>